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FE3" w:rsidRPr="00200E8E" w:rsidRDefault="00200E8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200E8E">
        <w:rPr>
          <w:rFonts w:ascii="Arial"/>
          <w:color w:val="FF0000"/>
          <w:sz w:val="2"/>
          <w:lang w:val="el-GR"/>
        </w:rPr>
        <w:t xml:space="preserve"> </w:t>
      </w:r>
    </w:p>
    <w:p w:rsidR="007C4FE3" w:rsidRPr="00200E8E" w:rsidRDefault="00200E8E">
      <w:pPr>
        <w:framePr w:w="9312" w:wrap="auto" w:hAnchor="text" w:x="1419" w:y="20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200E8E">
        <w:rPr>
          <w:rFonts w:ascii="Calibri" w:hAnsi="Calibri" w:cs="Calibri"/>
          <w:color w:val="000000"/>
          <w:sz w:val="24"/>
          <w:lang w:val="el-GR"/>
        </w:rPr>
        <w:t>Η</w:t>
      </w:r>
      <w:r w:rsidRPr="00200E8E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επιχείρηση</w:t>
      </w:r>
      <w:r w:rsidRPr="00200E8E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pacing w:val="1"/>
          <w:sz w:val="24"/>
          <w:lang w:val="el-GR"/>
        </w:rPr>
        <w:t>«Α»</w:t>
      </w:r>
      <w:r w:rsidRPr="00200E8E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αγόρασε</w:t>
      </w:r>
      <w:r w:rsidRPr="00200E8E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Μεταφορικά</w:t>
      </w:r>
      <w:r w:rsidRPr="00200E8E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Μέσα</w:t>
      </w:r>
      <w:r w:rsidRPr="00200E8E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αξίας</w:t>
      </w:r>
      <w:r w:rsidRPr="00200E8E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200E8E">
        <w:rPr>
          <w:rFonts w:ascii="Calibri"/>
          <w:color w:val="000000"/>
          <w:spacing w:val="2"/>
          <w:sz w:val="24"/>
          <w:lang w:val="el-GR"/>
        </w:rPr>
        <w:t>1</w:t>
      </w:r>
      <w:r w:rsidRPr="00200E8E">
        <w:rPr>
          <w:rFonts w:ascii="Calibri"/>
          <w:color w:val="000000"/>
          <w:spacing w:val="1"/>
          <w:sz w:val="24"/>
          <w:lang w:val="el-GR"/>
        </w:rPr>
        <w:t>0</w:t>
      </w:r>
      <w:r w:rsidRPr="00200E8E">
        <w:rPr>
          <w:rFonts w:ascii="Calibri"/>
          <w:color w:val="000000"/>
          <w:sz w:val="24"/>
          <w:lang w:val="el-GR"/>
        </w:rPr>
        <w:t>.000</w:t>
      </w:r>
      <w:r w:rsidRPr="00200E8E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ευρώ,</w:t>
      </w:r>
      <w:r w:rsidRPr="00200E8E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ο</w:t>
      </w:r>
      <w:r w:rsidRPr="00200E8E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pacing w:val="-1"/>
          <w:sz w:val="24"/>
          <w:lang w:val="el-GR"/>
        </w:rPr>
        <w:t>ετήσιος</w:t>
      </w:r>
      <w:r w:rsidRPr="00200E8E">
        <w:rPr>
          <w:rFonts w:ascii="Calibri"/>
          <w:color w:val="000000"/>
          <w:spacing w:val="24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συντελεστής</w:t>
      </w:r>
    </w:p>
    <w:p w:rsidR="007C4FE3" w:rsidRPr="00200E8E" w:rsidRDefault="00200E8E">
      <w:pPr>
        <w:framePr w:w="9267" w:wrap="auto" w:hAnchor="text" w:x="1419" w:y="24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200E8E">
        <w:rPr>
          <w:rFonts w:ascii="Calibri" w:hAnsi="Calibri" w:cs="Calibri"/>
          <w:color w:val="000000"/>
          <w:sz w:val="24"/>
          <w:lang w:val="el-GR"/>
        </w:rPr>
        <w:t>απόσβεσης</w:t>
      </w:r>
      <w:r w:rsidRPr="00200E8E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είναι</w:t>
      </w:r>
      <w:r w:rsidRPr="00200E8E">
        <w:rPr>
          <w:rFonts w:ascii="Calibri"/>
          <w:color w:val="000000"/>
          <w:sz w:val="24"/>
          <w:lang w:val="el-GR"/>
        </w:rPr>
        <w:t xml:space="preserve"> </w:t>
      </w:r>
      <w:r w:rsidRPr="00200E8E">
        <w:rPr>
          <w:rFonts w:ascii="Calibri"/>
          <w:color w:val="000000"/>
          <w:spacing w:val="-1"/>
          <w:sz w:val="24"/>
          <w:lang w:val="el-GR"/>
        </w:rPr>
        <w:t>25%</w:t>
      </w:r>
      <w:r w:rsidRPr="00200E8E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και</w:t>
      </w:r>
      <w:r w:rsidRPr="00200E8E">
        <w:rPr>
          <w:rFonts w:ascii="Calibri"/>
          <w:color w:val="000000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οι</w:t>
      </w:r>
      <w:r w:rsidRPr="00200E8E">
        <w:rPr>
          <w:rFonts w:ascii="Calibri"/>
          <w:color w:val="000000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αποσβέσεις</w:t>
      </w:r>
      <w:r w:rsidRPr="00200E8E">
        <w:rPr>
          <w:rFonts w:ascii="Calibri"/>
          <w:color w:val="000000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υπολογίζονται</w:t>
      </w:r>
      <w:r w:rsidRPr="00200E8E">
        <w:rPr>
          <w:rFonts w:ascii="Calibri"/>
          <w:color w:val="000000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200E8E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pacing w:val="-1"/>
          <w:sz w:val="24"/>
          <w:lang w:val="el-GR"/>
        </w:rPr>
        <w:t>την</w:t>
      </w:r>
      <w:r w:rsidRPr="00200E8E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σταθερή</w:t>
      </w:r>
      <w:r w:rsidRPr="00200E8E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μέθοδο</w:t>
      </w:r>
      <w:r w:rsidRPr="00200E8E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απόσβεσης.</w:t>
      </w:r>
    </w:p>
    <w:p w:rsidR="007C4FE3" w:rsidRPr="00200E8E" w:rsidRDefault="00200E8E">
      <w:pPr>
        <w:framePr w:w="1110" w:wrap="auto" w:hAnchor="text" w:x="1419" w:y="30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200E8E">
        <w:rPr>
          <w:rFonts w:ascii="Calibri" w:hAnsi="Calibri" w:cs="Calibri"/>
          <w:color w:val="000000"/>
          <w:sz w:val="24"/>
          <w:lang w:val="el-GR"/>
        </w:rPr>
        <w:t>Ζητείται:</w:t>
      </w:r>
    </w:p>
    <w:p w:rsidR="007C4FE3" w:rsidRPr="00200E8E" w:rsidRDefault="00200E8E">
      <w:pPr>
        <w:framePr w:w="9306" w:wrap="auto" w:hAnchor="text" w:x="1419" w:y="36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200E8E">
        <w:rPr>
          <w:rFonts w:ascii="Calibri" w:hAnsi="Calibri" w:cs="Calibri"/>
          <w:b/>
          <w:color w:val="000000"/>
          <w:sz w:val="24"/>
          <w:lang w:val="el-GR"/>
        </w:rPr>
        <w:t>α)</w:t>
      </w:r>
      <w:r w:rsidRPr="00200E8E">
        <w:rPr>
          <w:rFonts w:ascii="Calibri"/>
          <w:b/>
          <w:color w:val="000000"/>
          <w:spacing w:val="97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pacing w:val="1"/>
          <w:sz w:val="24"/>
          <w:lang w:val="el-GR"/>
        </w:rPr>
        <w:t>Να</w:t>
      </w:r>
      <w:r w:rsidRPr="00200E8E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υπολογίσετε</w:t>
      </w:r>
      <w:r w:rsidRPr="00200E8E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σε</w:t>
      </w:r>
      <w:r w:rsidRPr="00200E8E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πόσα</w:t>
      </w:r>
      <w:r w:rsidRPr="00200E8E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pacing w:val="-1"/>
          <w:sz w:val="24"/>
          <w:lang w:val="el-GR"/>
        </w:rPr>
        <w:t>έτη</w:t>
      </w:r>
      <w:r w:rsidRPr="00200E8E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η</w:t>
      </w:r>
      <w:r w:rsidRPr="00200E8E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επιχείρηση</w:t>
      </w:r>
      <w:r w:rsidRPr="00200E8E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«Α»</w:t>
      </w:r>
      <w:r w:rsidRPr="00200E8E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θα</w:t>
      </w:r>
      <w:r w:rsidRPr="00200E8E">
        <w:rPr>
          <w:rFonts w:ascii="Calibri"/>
          <w:color w:val="000000"/>
          <w:spacing w:val="20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αποσβέσει</w:t>
      </w:r>
      <w:r w:rsidRPr="00200E8E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πλήρως</w:t>
      </w:r>
      <w:r w:rsidRPr="00200E8E">
        <w:rPr>
          <w:rFonts w:ascii="Calibri"/>
          <w:color w:val="000000"/>
          <w:spacing w:val="23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pacing w:val="-2"/>
          <w:sz w:val="24"/>
          <w:lang w:val="el-GR"/>
        </w:rPr>
        <w:t>τα</w:t>
      </w:r>
      <w:r w:rsidRPr="00200E8E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Μεταφορικά</w:t>
      </w:r>
    </w:p>
    <w:p w:rsidR="007C4FE3" w:rsidRPr="00200E8E" w:rsidRDefault="00200E8E">
      <w:pPr>
        <w:framePr w:w="7301" w:wrap="auto" w:hAnchor="text" w:x="1419" w:y="40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200E8E">
        <w:rPr>
          <w:rFonts w:ascii="Calibri" w:hAnsi="Calibri" w:cs="Calibri"/>
          <w:color w:val="000000"/>
          <w:spacing w:val="1"/>
          <w:sz w:val="24"/>
          <w:lang w:val="el-GR"/>
        </w:rPr>
        <w:t>Μέσα</w:t>
      </w:r>
      <w:r w:rsidRPr="00200E8E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αν</w:t>
      </w:r>
      <w:r w:rsidRPr="00200E8E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υπολογίσει</w:t>
      </w:r>
      <w:r w:rsidRPr="00200E8E">
        <w:rPr>
          <w:rFonts w:ascii="Calibri"/>
          <w:color w:val="000000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τις</w:t>
      </w:r>
      <w:r w:rsidRPr="00200E8E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αποσβέσεις</w:t>
      </w:r>
      <w:r w:rsidRPr="00200E8E">
        <w:rPr>
          <w:rFonts w:ascii="Calibri"/>
          <w:color w:val="000000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με</w:t>
      </w:r>
      <w:r w:rsidRPr="00200E8E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τη</w:t>
      </w:r>
      <w:r w:rsidRPr="00200E8E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pacing w:val="-1"/>
          <w:sz w:val="24"/>
          <w:lang w:val="el-GR"/>
        </w:rPr>
        <w:t>σταθερή</w:t>
      </w:r>
      <w:r w:rsidRPr="00200E8E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μέθοδο</w:t>
      </w:r>
      <w:r w:rsidRPr="00200E8E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απόσβεσης.</w:t>
      </w:r>
    </w:p>
    <w:p w:rsidR="007C4FE3" w:rsidRPr="00200E8E" w:rsidRDefault="00200E8E">
      <w:pPr>
        <w:framePr w:w="9311" w:wrap="auto" w:hAnchor="text" w:x="1419" w:y="4673"/>
        <w:widowControl w:val="0"/>
        <w:autoSpaceDE w:val="0"/>
        <w:autoSpaceDN w:val="0"/>
        <w:spacing w:before="0" w:after="0" w:line="293" w:lineRule="exact"/>
        <w:ind w:left="7706"/>
        <w:jc w:val="left"/>
        <w:rPr>
          <w:rFonts w:ascii="Calibri"/>
          <w:b/>
          <w:color w:val="000000"/>
          <w:sz w:val="24"/>
          <w:lang w:val="el-GR"/>
        </w:rPr>
      </w:pPr>
      <w:r w:rsidRPr="00200E8E">
        <w:rPr>
          <w:rFonts w:ascii="Calibri" w:hAnsi="Calibri" w:cs="Calibri"/>
          <w:b/>
          <w:color w:val="000000"/>
          <w:sz w:val="24"/>
          <w:lang w:val="el-GR"/>
        </w:rPr>
        <w:t>(Μονάδες</w:t>
      </w:r>
      <w:r w:rsidRPr="00200E8E">
        <w:rPr>
          <w:rFonts w:ascii="Calibri"/>
          <w:b/>
          <w:color w:val="000000"/>
          <w:spacing w:val="-10"/>
          <w:sz w:val="24"/>
          <w:lang w:val="el-GR"/>
        </w:rPr>
        <w:t xml:space="preserve"> </w:t>
      </w:r>
      <w:r w:rsidRPr="00200E8E">
        <w:rPr>
          <w:rFonts w:ascii="Calibri"/>
          <w:b/>
          <w:color w:val="000000"/>
          <w:spacing w:val="1"/>
          <w:sz w:val="24"/>
          <w:lang w:val="el-GR"/>
        </w:rPr>
        <w:t>10)</w:t>
      </w:r>
    </w:p>
    <w:p w:rsidR="007C4FE3" w:rsidRPr="00200E8E" w:rsidRDefault="00200E8E">
      <w:pPr>
        <w:framePr w:w="9311" w:wrap="auto" w:hAnchor="text" w:x="1419" w:y="4673"/>
        <w:widowControl w:val="0"/>
        <w:autoSpaceDE w:val="0"/>
        <w:autoSpaceDN w:val="0"/>
        <w:spacing w:before="307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200E8E">
        <w:rPr>
          <w:rFonts w:ascii="Calibri" w:hAnsi="Calibri" w:cs="Calibri"/>
          <w:b/>
          <w:color w:val="000000"/>
          <w:spacing w:val="1"/>
          <w:sz w:val="24"/>
          <w:lang w:val="el-GR"/>
        </w:rPr>
        <w:t>β)</w:t>
      </w:r>
      <w:r w:rsidRPr="00200E8E">
        <w:rPr>
          <w:rFonts w:ascii="Calibri"/>
          <w:b/>
          <w:color w:val="000000"/>
          <w:spacing w:val="52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pacing w:val="1"/>
          <w:sz w:val="24"/>
          <w:lang w:val="el-GR"/>
        </w:rPr>
        <w:t>Να</w:t>
      </w:r>
      <w:r w:rsidRPr="00200E8E">
        <w:rPr>
          <w:rFonts w:ascii="Calibri"/>
          <w:color w:val="000000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υπολογίσετε</w:t>
      </w:r>
      <w:r w:rsidRPr="00200E8E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τις</w:t>
      </w:r>
      <w:r w:rsidRPr="00200E8E">
        <w:rPr>
          <w:rFonts w:ascii="Calibri"/>
          <w:color w:val="000000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αποσβέσεις</w:t>
      </w:r>
      <w:r w:rsidRPr="00200E8E">
        <w:rPr>
          <w:rFonts w:ascii="Calibri"/>
          <w:color w:val="000000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και</w:t>
      </w:r>
      <w:r w:rsidRPr="00200E8E">
        <w:rPr>
          <w:rFonts w:ascii="Calibri"/>
          <w:color w:val="000000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pacing w:val="1"/>
          <w:sz w:val="24"/>
          <w:lang w:val="el-GR"/>
        </w:rPr>
        <w:t>την</w:t>
      </w:r>
      <w:r w:rsidRPr="00200E8E">
        <w:rPr>
          <w:rFonts w:ascii="Calibri"/>
          <w:color w:val="000000"/>
          <w:sz w:val="24"/>
          <w:lang w:val="el-GR"/>
        </w:rPr>
        <w:t xml:space="preserve"> </w:t>
      </w:r>
      <w:proofErr w:type="spellStart"/>
      <w:r w:rsidRPr="00200E8E">
        <w:rPr>
          <w:rFonts w:ascii="Calibri" w:hAnsi="Calibri" w:cs="Calibri"/>
          <w:color w:val="000000"/>
          <w:sz w:val="24"/>
          <w:lang w:val="el-GR"/>
        </w:rPr>
        <w:t>αναπόσβεστη</w:t>
      </w:r>
      <w:proofErr w:type="spellEnd"/>
      <w:r w:rsidRPr="00200E8E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pacing w:val="-1"/>
          <w:sz w:val="24"/>
          <w:lang w:val="el-GR"/>
        </w:rPr>
        <w:t>αξία</w:t>
      </w:r>
      <w:r w:rsidRPr="00200E8E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για</w:t>
      </w:r>
      <w:r w:rsidRPr="00200E8E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κάθε</w:t>
      </w:r>
      <w:r w:rsidRPr="00200E8E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χρόνο.</w:t>
      </w:r>
    </w:p>
    <w:p w:rsidR="007C4FE3" w:rsidRPr="00200E8E" w:rsidRDefault="00200E8E">
      <w:pPr>
        <w:framePr w:w="9311" w:wrap="auto" w:hAnchor="text" w:x="1419" w:y="4673"/>
        <w:widowControl w:val="0"/>
        <w:autoSpaceDE w:val="0"/>
        <w:autoSpaceDN w:val="0"/>
        <w:spacing w:before="308" w:after="0" w:line="293" w:lineRule="exact"/>
        <w:ind w:left="7706"/>
        <w:jc w:val="left"/>
        <w:rPr>
          <w:rFonts w:ascii="Calibri"/>
          <w:b/>
          <w:color w:val="000000"/>
          <w:sz w:val="24"/>
          <w:lang w:val="el-GR"/>
        </w:rPr>
      </w:pPr>
      <w:r w:rsidRPr="00200E8E">
        <w:rPr>
          <w:rFonts w:ascii="Calibri" w:hAnsi="Calibri" w:cs="Calibri"/>
          <w:b/>
          <w:color w:val="000000"/>
          <w:sz w:val="24"/>
          <w:lang w:val="el-GR"/>
        </w:rPr>
        <w:t>(Μονάδες</w:t>
      </w:r>
      <w:r w:rsidRPr="00200E8E">
        <w:rPr>
          <w:rFonts w:ascii="Calibri"/>
          <w:b/>
          <w:color w:val="000000"/>
          <w:spacing w:val="-10"/>
          <w:sz w:val="24"/>
          <w:lang w:val="el-GR"/>
        </w:rPr>
        <w:t xml:space="preserve"> </w:t>
      </w:r>
      <w:r w:rsidRPr="00200E8E">
        <w:rPr>
          <w:rFonts w:ascii="Calibri"/>
          <w:b/>
          <w:color w:val="000000"/>
          <w:spacing w:val="1"/>
          <w:sz w:val="24"/>
          <w:lang w:val="el-GR"/>
        </w:rPr>
        <w:t>10</w:t>
      </w:r>
      <w:r w:rsidRPr="00200E8E">
        <w:rPr>
          <w:rFonts w:ascii="Calibri"/>
          <w:b/>
          <w:color w:val="000000"/>
          <w:sz w:val="24"/>
          <w:lang w:val="el-GR"/>
        </w:rPr>
        <w:t>)</w:t>
      </w:r>
    </w:p>
    <w:p w:rsidR="007C4FE3" w:rsidRPr="00200E8E" w:rsidRDefault="00200E8E">
      <w:pPr>
        <w:framePr w:w="9313" w:wrap="auto" w:hAnchor="text" w:x="1419" w:y="64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200E8E">
        <w:rPr>
          <w:rFonts w:ascii="Calibri" w:hAnsi="Calibri" w:cs="Calibri"/>
          <w:b/>
          <w:color w:val="000000"/>
          <w:spacing w:val="1"/>
          <w:sz w:val="24"/>
          <w:lang w:val="el-GR"/>
        </w:rPr>
        <w:t>γ)</w:t>
      </w:r>
      <w:r w:rsidRPr="00200E8E">
        <w:rPr>
          <w:rFonts w:ascii="Calibri"/>
          <w:b/>
          <w:color w:val="000000"/>
          <w:spacing w:val="113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pacing w:val="1"/>
          <w:sz w:val="24"/>
          <w:lang w:val="el-GR"/>
        </w:rPr>
        <w:t>Να</w:t>
      </w:r>
      <w:r w:rsidRPr="00200E8E">
        <w:rPr>
          <w:rFonts w:ascii="Calibri"/>
          <w:color w:val="000000"/>
          <w:spacing w:val="27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απεικονίσετε</w:t>
      </w:r>
      <w:r w:rsidRPr="00200E8E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pacing w:val="-1"/>
          <w:sz w:val="24"/>
          <w:lang w:val="el-GR"/>
        </w:rPr>
        <w:t>λογιστικά</w:t>
      </w:r>
      <w:r w:rsidRPr="00200E8E">
        <w:rPr>
          <w:rFonts w:ascii="Calibri"/>
          <w:color w:val="000000"/>
          <w:spacing w:val="30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τις</w:t>
      </w:r>
      <w:r w:rsidRPr="00200E8E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αποσβέσεις</w:t>
      </w:r>
      <w:r w:rsidRPr="00200E8E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pacing w:val="1"/>
          <w:sz w:val="24"/>
          <w:lang w:val="el-GR"/>
        </w:rPr>
        <w:t>για</w:t>
      </w:r>
      <w:r w:rsidRPr="00200E8E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το</w:t>
      </w:r>
      <w:r w:rsidRPr="00200E8E">
        <w:rPr>
          <w:rFonts w:ascii="Calibri"/>
          <w:color w:val="000000"/>
          <w:spacing w:val="28"/>
          <w:sz w:val="24"/>
          <w:lang w:val="el-GR"/>
        </w:rPr>
        <w:t xml:space="preserve"> </w:t>
      </w:r>
      <w:r w:rsidRPr="00200E8E">
        <w:rPr>
          <w:rFonts w:ascii="Calibri"/>
          <w:color w:val="000000"/>
          <w:spacing w:val="3"/>
          <w:sz w:val="24"/>
          <w:lang w:val="el-GR"/>
        </w:rPr>
        <w:t>1</w:t>
      </w:r>
      <w:r w:rsidRPr="00200E8E">
        <w:rPr>
          <w:rFonts w:ascii="Calibri" w:hAnsi="Calibri" w:cs="Calibri"/>
          <w:color w:val="000000"/>
          <w:sz w:val="24"/>
          <w:vertAlign w:val="superscript"/>
          <w:lang w:val="el-GR"/>
        </w:rPr>
        <w:t>ο</w:t>
      </w:r>
      <w:r w:rsidRPr="00200E8E">
        <w:rPr>
          <w:rFonts w:ascii="Calibri"/>
          <w:color w:val="000000"/>
          <w:spacing w:val="29"/>
          <w:sz w:val="24"/>
          <w:vertAlign w:val="superscript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έτος</w:t>
      </w:r>
      <w:r w:rsidRPr="00200E8E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χρησιμοποιώντας</w:t>
      </w:r>
      <w:r w:rsidRPr="00200E8E">
        <w:rPr>
          <w:rFonts w:ascii="Calibri"/>
          <w:color w:val="000000"/>
          <w:spacing w:val="29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pacing w:val="-1"/>
          <w:sz w:val="24"/>
          <w:lang w:val="el-GR"/>
        </w:rPr>
        <w:t>τον</w:t>
      </w:r>
      <w:r w:rsidRPr="00200E8E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pacing w:val="-1"/>
          <w:sz w:val="24"/>
          <w:lang w:val="el-GR"/>
        </w:rPr>
        <w:t>άμεσο</w:t>
      </w:r>
    </w:p>
    <w:p w:rsidR="007C4FE3" w:rsidRPr="00200E8E" w:rsidRDefault="00200E8E">
      <w:pPr>
        <w:framePr w:w="2072" w:wrap="auto" w:hAnchor="text" w:x="1419" w:y="69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200E8E">
        <w:rPr>
          <w:rFonts w:ascii="Calibri" w:hAnsi="Calibri" w:cs="Calibri"/>
          <w:color w:val="000000"/>
          <w:sz w:val="24"/>
          <w:lang w:val="el-GR"/>
        </w:rPr>
        <w:t>τρόπο</w:t>
      </w:r>
      <w:r w:rsidRPr="00200E8E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200E8E">
        <w:rPr>
          <w:rFonts w:ascii="Calibri" w:hAnsi="Calibri" w:cs="Calibri"/>
          <w:color w:val="000000"/>
          <w:sz w:val="24"/>
          <w:lang w:val="el-GR"/>
        </w:rPr>
        <w:t>απόσβεσης</w:t>
      </w:r>
      <w:r w:rsidRPr="00200E8E">
        <w:rPr>
          <w:rFonts w:ascii="Calibri"/>
          <w:color w:val="000000"/>
          <w:sz w:val="24"/>
          <w:lang w:val="el-GR"/>
        </w:rPr>
        <w:t>.</w:t>
      </w:r>
    </w:p>
    <w:p w:rsidR="007C4FE3" w:rsidRPr="00200E8E" w:rsidRDefault="00200E8E">
      <w:pPr>
        <w:framePr w:w="1505" w:wrap="auto" w:hAnchor="text" w:x="9168" w:y="69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200E8E">
        <w:rPr>
          <w:rFonts w:ascii="Calibri" w:hAnsi="Calibri" w:cs="Calibri"/>
          <w:b/>
          <w:color w:val="000000"/>
          <w:sz w:val="24"/>
          <w:lang w:val="el-GR"/>
        </w:rPr>
        <w:t>(Μονάδες</w:t>
      </w:r>
      <w:r w:rsidRPr="00200E8E">
        <w:rPr>
          <w:rFonts w:ascii="Calibri"/>
          <w:b/>
          <w:color w:val="000000"/>
          <w:spacing w:val="54"/>
          <w:sz w:val="24"/>
          <w:lang w:val="el-GR"/>
        </w:rPr>
        <w:t xml:space="preserve"> </w:t>
      </w:r>
      <w:r w:rsidRPr="00200E8E">
        <w:rPr>
          <w:rFonts w:ascii="Calibri"/>
          <w:b/>
          <w:color w:val="000000"/>
          <w:spacing w:val="1"/>
          <w:sz w:val="24"/>
          <w:lang w:val="el-GR"/>
        </w:rPr>
        <w:t>5)</w:t>
      </w:r>
    </w:p>
    <w:p w:rsidR="007C4FE3" w:rsidRPr="00200E8E" w:rsidRDefault="007C4FE3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200E8E" w:rsidRDefault="00200E8E" w:rsidP="00200E8E">
      <w:pPr>
        <w:framePr w:w="5986" w:wrap="auto" w:vAnchor="page" w:hAnchor="page" w:x="2656" w:y="931"/>
        <w:widowControl w:val="0"/>
        <w:autoSpaceDE w:val="0"/>
        <w:autoSpaceDN w:val="0"/>
        <w:spacing w:before="0" w:after="0" w:line="240" w:lineRule="exact"/>
        <w:jc w:val="center"/>
        <w:rPr>
          <w:rFonts w:ascii="Calibri"/>
          <w:b/>
          <w:color w:val="000000"/>
          <w:lang w:val="el-GR"/>
        </w:rPr>
      </w:pPr>
      <w:r>
        <w:rPr>
          <w:rFonts w:ascii="Calibri" w:hAnsi="Calibri" w:cs="Calibri"/>
          <w:b/>
          <w:color w:val="000000"/>
          <w:sz w:val="28"/>
          <w:lang w:val="el-GR"/>
        </w:rPr>
        <w:t>ΕΠΑΝΑΛΗΠΤΙΚΗ  ΑΣΚΗΣΗ   7</w:t>
      </w:r>
      <w:r>
        <w:rPr>
          <w:rFonts w:ascii="Calibri" w:hAnsi="Calibri" w:cs="Calibri"/>
          <w:b/>
          <w:color w:val="000000"/>
          <w:sz w:val="28"/>
          <w:vertAlign w:val="superscript"/>
          <w:lang w:val="el-GR"/>
        </w:rPr>
        <w:t xml:space="preserve">ου </w:t>
      </w:r>
      <w:r>
        <w:rPr>
          <w:rFonts w:ascii="Calibri" w:hAnsi="Calibri" w:cs="Calibri"/>
          <w:b/>
          <w:color w:val="000000"/>
          <w:sz w:val="28"/>
          <w:lang w:val="el-GR"/>
        </w:rPr>
        <w:t xml:space="preserve"> ΚΕΦΑΛΑΙΟΥ</w:t>
      </w:r>
    </w:p>
    <w:p w:rsidR="007C4FE3" w:rsidRPr="00200E8E" w:rsidRDefault="007C4FE3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sectPr w:rsidR="007C4FE3" w:rsidRPr="00200E8E" w:rsidSect="007C4FE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3B7D6480-EF18-40FF-84C2-5AE32AC8D1B3}"/>
    <w:embedBold r:id="rId2" w:fontKey="{0DE2BDF1-EFFC-4B51-81FF-682699E4EC14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3" w:fontKey="{F1FF7819-8DD3-4463-A2BF-E1076F9E5C43}"/>
    <w:embedBold r:id="rId4" w:fontKey="{D43A1832-8DC9-4C2B-8B6E-7D6BA2526255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5" w:fontKey="{D9DD3D84-82F7-4D54-A16C-461AA65C6512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5D6031D8-4DCB-44A0-AF85-88E1AF91483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200E8E"/>
    <w:rsid w:val="007C4FE3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7C4FE3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7C4FE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7C4F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7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90</Words>
  <Characters>490</Characters>
  <Application>Microsoft Office Word</Application>
  <DocSecurity>0</DocSecurity>
  <Lines>4</Lines>
  <Paragraphs>1</Paragraphs>
  <ScaleCrop>false</ScaleCrop>
  <Company>Aspose</Company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Polux Karamouzas</cp:lastModifiedBy>
  <cp:revision>2</cp:revision>
  <dcterms:created xsi:type="dcterms:W3CDTF">2026-04-30T04:10:00Z</dcterms:created>
  <dcterms:modified xsi:type="dcterms:W3CDTF">2026-04-30T04:24:00Z</dcterms:modified>
</cp:coreProperties>
</file>